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4E2" w:rsidRPr="00DB74FD" w:rsidRDefault="00C7366F" w:rsidP="00C7366F">
      <w:pPr>
        <w:jc w:val="center"/>
        <w:rPr>
          <w:rFonts w:ascii="함초롬바탕" w:eastAsia="함초롬바탕" w:hAnsi="함초롬바탕" w:cs="함초롬바탕"/>
          <w:sz w:val="24"/>
        </w:rPr>
      </w:pPr>
      <w:r w:rsidRPr="00DB74FD">
        <w:rPr>
          <w:rFonts w:ascii="함초롬바탕" w:eastAsia="함초롬바탕" w:hAnsi="함초롬바탕" w:cs="함초롬바탕"/>
          <w:sz w:val="24"/>
        </w:rPr>
        <w:t xml:space="preserve">Study on the increase of polyphenol content and bacterial growth of lactic acid bacteria using </w:t>
      </w:r>
      <w:r w:rsidR="00FF0E72" w:rsidRPr="00DB74FD">
        <w:rPr>
          <w:rFonts w:ascii="함초롬바탕" w:eastAsia="함초롬바탕" w:hAnsi="함초롬바탕" w:cs="함초롬바탕" w:hint="eastAsia"/>
          <w:i/>
          <w:sz w:val="24"/>
        </w:rPr>
        <w:t>A</w:t>
      </w:r>
      <w:r w:rsidR="00FF0E72" w:rsidRPr="00DB74FD">
        <w:rPr>
          <w:rFonts w:ascii="함초롬바탕" w:eastAsia="함초롬바탕" w:hAnsi="함초롬바탕" w:cs="함초롬바탕"/>
          <w:i/>
          <w:sz w:val="24"/>
        </w:rPr>
        <w:t xml:space="preserve">sparagus officinalis </w:t>
      </w:r>
      <w:r w:rsidRPr="00DB74FD">
        <w:rPr>
          <w:rFonts w:ascii="함초롬바탕" w:eastAsia="함초롬바탕" w:hAnsi="함초롬바탕" w:cs="함초롬바탕"/>
          <w:sz w:val="24"/>
        </w:rPr>
        <w:t>extract</w:t>
      </w:r>
    </w:p>
    <w:p w:rsidR="00C7366F" w:rsidRPr="00DB74FD" w:rsidRDefault="00C7366F">
      <w:pPr>
        <w:rPr>
          <w:rFonts w:ascii="함초롬바탕" w:eastAsia="함초롬바탕" w:hAnsi="함초롬바탕" w:cs="함초롬바탕"/>
          <w:sz w:val="24"/>
        </w:rPr>
      </w:pPr>
    </w:p>
    <w:p w:rsidR="00C7366F" w:rsidRPr="00DB74FD" w:rsidRDefault="00C7366F" w:rsidP="00C7366F">
      <w:pPr>
        <w:jc w:val="center"/>
        <w:rPr>
          <w:rFonts w:ascii="함초롬바탕" w:eastAsia="함초롬바탕" w:hAnsi="함초롬바탕" w:cs="함초롬바탕"/>
          <w:sz w:val="24"/>
        </w:rPr>
      </w:pPr>
      <w:proofErr w:type="spellStart"/>
      <w:r w:rsidRPr="00DB74FD">
        <w:rPr>
          <w:rFonts w:ascii="함초롬바탕" w:eastAsia="함초롬바탕" w:hAnsi="함초롬바탕" w:cs="함초롬바탕"/>
          <w:sz w:val="24"/>
        </w:rPr>
        <w:t>Yeeum</w:t>
      </w:r>
      <w:proofErr w:type="spellEnd"/>
      <w:r w:rsidRPr="00DB74FD">
        <w:rPr>
          <w:rFonts w:ascii="함초롬바탕" w:eastAsia="함초롬바탕" w:hAnsi="함초롬바탕" w:cs="함초롬바탕"/>
          <w:sz w:val="24"/>
        </w:rPr>
        <w:t xml:space="preserve"> Kim</w:t>
      </w:r>
      <w:r w:rsidRPr="00DB74FD">
        <w:rPr>
          <w:rFonts w:ascii="함초롬바탕" w:eastAsia="함초롬바탕" w:hAnsi="함초롬바탕" w:cs="함초롬바탕"/>
          <w:sz w:val="24"/>
          <w:vertAlign w:val="superscript"/>
        </w:rPr>
        <w:t>p</w:t>
      </w:r>
      <w:r w:rsidR="00FF0E72" w:rsidRPr="00DB74FD">
        <w:rPr>
          <w:rFonts w:ascii="함초롬바탕" w:eastAsia="함초롬바탕" w:hAnsi="함초롬바탕" w:cs="함초롬바탕"/>
          <w:sz w:val="24"/>
          <w:vertAlign w:val="superscript"/>
        </w:rPr>
        <w:t>2</w:t>
      </w:r>
      <w:r w:rsidR="00FF0E72" w:rsidRPr="00DB74FD">
        <w:rPr>
          <w:rFonts w:ascii="함초롬바탕" w:eastAsia="함초롬바탕" w:hAnsi="함초롬바탕" w:cs="함초롬바탕"/>
          <w:sz w:val="24"/>
        </w:rPr>
        <w:t xml:space="preserve">, </w:t>
      </w:r>
      <w:r w:rsidR="00FF0E72" w:rsidRPr="00DB74FD">
        <w:rPr>
          <w:rFonts w:ascii="함초롬바탕" w:eastAsia="함초롬바탕" w:hAnsi="함초롬바탕" w:cs="함초롬바탕"/>
          <w:sz w:val="24"/>
        </w:rPr>
        <w:t>Keunho Ji</w:t>
      </w:r>
      <w:r w:rsidR="00FF0E72" w:rsidRPr="00DB74FD">
        <w:rPr>
          <w:rFonts w:ascii="함초롬바탕" w:eastAsia="함초롬바탕" w:hAnsi="함초롬바탕" w:cs="함초롬바탕"/>
          <w:sz w:val="24"/>
          <w:vertAlign w:val="superscript"/>
        </w:rPr>
        <w:t>2</w:t>
      </w:r>
      <w:r w:rsidRPr="00DB74FD">
        <w:rPr>
          <w:rFonts w:ascii="함초롬바탕" w:eastAsia="함초롬바탕" w:hAnsi="함초롬바탕" w:cs="함초롬바탕"/>
          <w:sz w:val="24"/>
        </w:rPr>
        <w:t xml:space="preserve"> and Young Tae Kim</w:t>
      </w:r>
      <w:r w:rsidRPr="00DB74FD">
        <w:rPr>
          <w:rFonts w:ascii="함초롬바탕" w:eastAsia="함초롬바탕" w:hAnsi="함초롬바탕" w:cs="함초롬바탕"/>
          <w:sz w:val="24"/>
          <w:vertAlign w:val="superscript"/>
        </w:rPr>
        <w:t>c</w:t>
      </w:r>
      <w:r w:rsidR="00FF0E72" w:rsidRPr="00DB74FD">
        <w:rPr>
          <w:rFonts w:ascii="함초롬바탕" w:eastAsia="함초롬바탕" w:hAnsi="함초롬바탕" w:cs="함초롬바탕"/>
          <w:sz w:val="24"/>
          <w:vertAlign w:val="superscript"/>
        </w:rPr>
        <w:t>2</w:t>
      </w:r>
    </w:p>
    <w:p w:rsidR="00C7366F" w:rsidRPr="00DB74FD" w:rsidRDefault="00FF0E72" w:rsidP="00C7366F">
      <w:pPr>
        <w:jc w:val="center"/>
        <w:rPr>
          <w:rFonts w:ascii="함초롬바탕" w:eastAsia="함초롬바탕" w:hAnsi="함초롬바탕" w:cs="함초롬바탕"/>
          <w:i/>
          <w:sz w:val="24"/>
        </w:rPr>
      </w:pPr>
      <w:r w:rsidRPr="00DB74FD">
        <w:rPr>
          <w:rFonts w:ascii="함초롬바탕" w:eastAsia="함초롬바탕" w:hAnsi="함초롬바탕" w:cs="함초롬바탕"/>
          <w:i/>
          <w:sz w:val="24"/>
          <w:vertAlign w:val="superscript"/>
        </w:rPr>
        <w:t>1</w:t>
      </w:r>
      <w:r w:rsidR="00C7366F" w:rsidRPr="00DB74FD">
        <w:rPr>
          <w:rFonts w:ascii="함초롬바탕" w:eastAsia="함초롬바탕" w:hAnsi="함초롬바탕" w:cs="함초롬바탕"/>
          <w:i/>
          <w:sz w:val="24"/>
        </w:rPr>
        <w:t xml:space="preserve">Department of Microbiology, </w:t>
      </w:r>
      <w:proofErr w:type="spellStart"/>
      <w:r w:rsidR="00C7366F" w:rsidRPr="00DB74FD">
        <w:rPr>
          <w:rFonts w:ascii="함초롬바탕" w:eastAsia="함초롬바탕" w:hAnsi="함초롬바탕" w:cs="함초롬바탕"/>
          <w:i/>
          <w:sz w:val="24"/>
        </w:rPr>
        <w:t>Pukyong</w:t>
      </w:r>
      <w:proofErr w:type="spellEnd"/>
      <w:r w:rsidR="00C7366F" w:rsidRPr="00DB74FD">
        <w:rPr>
          <w:rFonts w:ascii="함초롬바탕" w:eastAsia="함초롬바탕" w:hAnsi="함초롬바탕" w:cs="함초롬바탕"/>
          <w:i/>
          <w:sz w:val="24"/>
        </w:rPr>
        <w:t xml:space="preserve"> National University, Busan 48513</w:t>
      </w:r>
    </w:p>
    <w:p w:rsidR="00FF0E72" w:rsidRPr="00DB74FD" w:rsidRDefault="00FF0E72" w:rsidP="00FF0E72">
      <w:pPr>
        <w:jc w:val="center"/>
        <w:rPr>
          <w:rFonts w:ascii="함초롬바탕" w:eastAsia="함초롬바탕" w:hAnsi="함초롬바탕" w:cs="함초롬바탕"/>
          <w:i/>
          <w:sz w:val="24"/>
        </w:rPr>
      </w:pPr>
      <w:r w:rsidRPr="00DB74FD">
        <w:rPr>
          <w:rFonts w:ascii="함초롬바탕" w:eastAsia="함초롬바탕" w:hAnsi="함초롬바탕" w:cs="함초롬바탕"/>
          <w:i/>
          <w:sz w:val="24"/>
          <w:vertAlign w:val="superscript"/>
        </w:rPr>
        <w:t>2</w:t>
      </w:r>
      <w:r w:rsidRPr="00DB74FD">
        <w:rPr>
          <w:rFonts w:ascii="함초롬바탕" w:eastAsia="함초롬바탕" w:hAnsi="함초롬바탕" w:cs="함초롬바탕"/>
          <w:i/>
          <w:sz w:val="24"/>
        </w:rPr>
        <w:t xml:space="preserve">Basic Science Research Institute, </w:t>
      </w:r>
      <w:proofErr w:type="spellStart"/>
      <w:r w:rsidRPr="00DB74FD">
        <w:rPr>
          <w:rFonts w:ascii="함초롬바탕" w:eastAsia="함초롬바탕" w:hAnsi="함초롬바탕" w:cs="함초롬바탕"/>
          <w:i/>
          <w:sz w:val="24"/>
        </w:rPr>
        <w:t>Pukyong</w:t>
      </w:r>
      <w:proofErr w:type="spellEnd"/>
      <w:r w:rsidRPr="00DB74FD">
        <w:rPr>
          <w:rFonts w:ascii="함초롬바탕" w:eastAsia="함초롬바탕" w:hAnsi="함초롬바탕" w:cs="함초롬바탕"/>
          <w:i/>
          <w:sz w:val="24"/>
        </w:rPr>
        <w:t xml:space="preserve"> National University, Busan 48513</w:t>
      </w:r>
    </w:p>
    <w:p w:rsidR="00C7366F" w:rsidRPr="00DB74FD" w:rsidRDefault="00C7366F" w:rsidP="00C7366F">
      <w:pPr>
        <w:jc w:val="center"/>
        <w:rPr>
          <w:rFonts w:ascii="함초롬바탕" w:eastAsia="함초롬바탕" w:hAnsi="함초롬바탕" w:cs="함초롬바탕"/>
          <w:sz w:val="24"/>
        </w:rPr>
      </w:pPr>
    </w:p>
    <w:p w:rsidR="00C7366F" w:rsidRPr="00DB74FD" w:rsidRDefault="00C7366F" w:rsidP="00DB74FD">
      <w:pPr>
        <w:spacing w:line="276" w:lineRule="auto"/>
        <w:rPr>
          <w:rFonts w:ascii="함초롬바탕" w:eastAsia="함초롬바탕" w:hAnsi="함초롬바탕" w:cs="함초롬바탕"/>
          <w:sz w:val="24"/>
        </w:rPr>
      </w:pPr>
      <w:proofErr w:type="spellStart"/>
      <w:r w:rsidRPr="00DB74FD">
        <w:rPr>
          <w:rFonts w:ascii="함초롬바탕" w:eastAsia="함초롬바탕" w:hAnsi="함초롬바탕" w:cs="함초롬바탕" w:hint="eastAsia"/>
          <w:sz w:val="24"/>
        </w:rPr>
        <w:t>프로바이오틱스는</w:t>
      </w:r>
      <w:proofErr w:type="spellEnd"/>
      <w:r w:rsidRPr="00DB74FD">
        <w:rPr>
          <w:rFonts w:ascii="함초롬바탕" w:eastAsia="함초롬바탕" w:hAnsi="함초롬바탕" w:cs="함초롬바탕"/>
          <w:sz w:val="24"/>
        </w:rPr>
        <w:t xml:space="preserve"> 널리 알려진 바와 같이 설사 질환의 예방과 치료, 전신 감염의 예방, 염증성 장 질환의 관리, 면역 조절, 알레르기 예방 및 치료, 항암효과, 콜레스테롤 </w:t>
      </w:r>
      <w:proofErr w:type="spellStart"/>
      <w:r w:rsidRPr="00DB74FD">
        <w:rPr>
          <w:rFonts w:ascii="함초롬바탕" w:eastAsia="함초롬바탕" w:hAnsi="함초롬바탕" w:cs="함초롬바탕"/>
          <w:sz w:val="24"/>
        </w:rPr>
        <w:t>혈증</w:t>
      </w:r>
      <w:proofErr w:type="spellEnd"/>
      <w:r w:rsidRPr="00DB74FD">
        <w:rPr>
          <w:rFonts w:ascii="함초롬바탕" w:eastAsia="함초롬바탕" w:hAnsi="함초롬바탕" w:cs="함초롬바탕"/>
          <w:sz w:val="24"/>
        </w:rPr>
        <w:t xml:space="preserve"> 치료, </w:t>
      </w:r>
      <w:proofErr w:type="spellStart"/>
      <w:r w:rsidRPr="00DB74FD">
        <w:rPr>
          <w:rFonts w:ascii="함초롬바탕" w:eastAsia="함초롬바탕" w:hAnsi="함초롬바탕" w:cs="함초롬바탕"/>
          <w:sz w:val="24"/>
        </w:rPr>
        <w:t>유당불내증</w:t>
      </w:r>
      <w:proofErr w:type="spellEnd"/>
      <w:r w:rsidRPr="00DB74FD">
        <w:rPr>
          <w:rFonts w:ascii="함초롬바탕" w:eastAsia="함초롬바탕" w:hAnsi="함초롬바탕" w:cs="함초롬바탕"/>
          <w:sz w:val="24"/>
        </w:rPr>
        <w:t xml:space="preserve"> 완화와 같은 건강상의 이점을 가지고 있다.</w:t>
      </w:r>
    </w:p>
    <w:p w:rsidR="00C7366F" w:rsidRPr="00DB74FD" w:rsidRDefault="00C7366F" w:rsidP="00DB74FD">
      <w:pPr>
        <w:spacing w:line="276" w:lineRule="auto"/>
        <w:rPr>
          <w:rFonts w:ascii="함초롬바탕" w:eastAsia="함초롬바탕" w:hAnsi="함초롬바탕" w:cs="함초롬바탕" w:hint="eastAsia"/>
          <w:sz w:val="24"/>
        </w:rPr>
      </w:pPr>
      <w:r w:rsidRPr="00DB74FD">
        <w:rPr>
          <w:rFonts w:ascii="함초롬바탕" w:eastAsia="함초롬바탕" w:hAnsi="함초롬바탕" w:cs="함초롬바탕"/>
          <w:sz w:val="24"/>
        </w:rPr>
        <w:t xml:space="preserve"> 본 연구는 다양한 종류의 </w:t>
      </w:r>
      <w:r w:rsidR="00FF0E72" w:rsidRPr="00DB74FD">
        <w:rPr>
          <w:rFonts w:ascii="함초롬바탕" w:eastAsia="함초롬바탕" w:hAnsi="함초롬바탕" w:cs="함초롬바탕" w:hint="eastAsia"/>
          <w:sz w:val="24"/>
        </w:rPr>
        <w:t>아스파라거스</w:t>
      </w:r>
      <w:r w:rsidRPr="00DB74FD">
        <w:rPr>
          <w:rFonts w:ascii="함초롬바탕" w:eastAsia="함초롬바탕" w:hAnsi="함초롬바탕" w:cs="함초롬바탕"/>
          <w:sz w:val="24"/>
        </w:rPr>
        <w:t xml:space="preserve"> 추출물을 사용하여 항산화 </w:t>
      </w:r>
      <w:proofErr w:type="spellStart"/>
      <w:r w:rsidRPr="00DB74FD">
        <w:rPr>
          <w:rFonts w:ascii="함초롬바탕" w:eastAsia="함초롬바탕" w:hAnsi="함초롬바탕" w:cs="함초롬바탕"/>
          <w:sz w:val="24"/>
        </w:rPr>
        <w:t>프로바이오틱스의</w:t>
      </w:r>
      <w:proofErr w:type="spellEnd"/>
      <w:r w:rsidRPr="00DB74FD">
        <w:rPr>
          <w:rFonts w:ascii="함초롬바탕" w:eastAsia="함초롬바탕" w:hAnsi="함초롬바탕" w:cs="함초롬바탕"/>
          <w:sz w:val="24"/>
        </w:rPr>
        <w:t xml:space="preserve"> 대량 배양 및 항산화 활성능의 향상을 목적으로 한다. 대량 배양 조건 시험에 대한 연구 결과 </w:t>
      </w:r>
      <w:r w:rsidR="00DB74FD" w:rsidRPr="00DB74FD">
        <w:rPr>
          <w:rFonts w:ascii="함초롬바탕" w:eastAsia="함초롬바탕" w:hAnsi="함초롬바탕" w:cs="함초롬바탕" w:hint="eastAsia"/>
          <w:sz w:val="24"/>
        </w:rPr>
        <w:t xml:space="preserve">아스파라거스 추출 용매에 따른 차이는 있으나 </w:t>
      </w:r>
      <w:r w:rsidR="00DB74FD" w:rsidRPr="00DB74FD">
        <w:rPr>
          <w:rFonts w:ascii="함초롬바탕" w:eastAsia="함초롬바탕" w:hAnsi="함초롬바탕" w:cs="함초롬바탕"/>
          <w:sz w:val="24"/>
        </w:rPr>
        <w:t xml:space="preserve">La2, La3, La4, Le1, </w:t>
      </w:r>
      <w:r w:rsidR="00332194" w:rsidRPr="00DB74FD">
        <w:rPr>
          <w:rFonts w:ascii="함초롬바탕" w:eastAsia="함초롬바탕" w:hAnsi="함초롬바탕" w:cs="함초롬바탕"/>
          <w:sz w:val="24"/>
        </w:rPr>
        <w:t>Le</w:t>
      </w:r>
      <w:r w:rsidR="00DB74FD" w:rsidRPr="00DB74FD">
        <w:rPr>
          <w:rFonts w:ascii="함초롬바탕" w:eastAsia="함초롬바탕" w:hAnsi="함초롬바탕" w:cs="함초롬바탕"/>
          <w:sz w:val="24"/>
        </w:rPr>
        <w:t>2, Le3, Le4</w:t>
      </w:r>
      <w:r w:rsidR="00DB74FD" w:rsidRPr="00DB74FD">
        <w:rPr>
          <w:rFonts w:ascii="함초롬바탕" w:eastAsia="함초롬바탕" w:hAnsi="함초롬바탕" w:cs="함초롬바탕" w:hint="eastAsia"/>
          <w:sz w:val="24"/>
        </w:rPr>
        <w:t xml:space="preserve">에서 </w:t>
      </w:r>
      <w:r w:rsidRPr="00DB74FD">
        <w:rPr>
          <w:rFonts w:ascii="함초롬바탕" w:eastAsia="함초롬바탕" w:hAnsi="함초롬바탕" w:cs="함초롬바탕"/>
          <w:sz w:val="24"/>
        </w:rPr>
        <w:t xml:space="preserve">대조군보다 더 많은 증식을 보였다. 또한, </w:t>
      </w:r>
      <w:proofErr w:type="spellStart"/>
      <w:r w:rsidR="00DB74FD" w:rsidRPr="00DB74FD">
        <w:rPr>
          <w:rFonts w:ascii="함초롬바탕" w:eastAsia="함초롬바탕" w:hAnsi="함초롬바탕" w:cs="함초롬바탕" w:hint="eastAsia"/>
          <w:sz w:val="24"/>
        </w:rPr>
        <w:t>총폴리페놀함량</w:t>
      </w:r>
      <w:proofErr w:type="spellEnd"/>
      <w:r w:rsidR="00DB74FD" w:rsidRPr="00DB74FD">
        <w:rPr>
          <w:rFonts w:ascii="함초롬바탕" w:eastAsia="함초롬바탕" w:hAnsi="함초롬바탕" w:cs="함초롬바탕" w:hint="eastAsia"/>
          <w:sz w:val="24"/>
        </w:rPr>
        <w:t xml:space="preserve"> 측정을 통한 </w:t>
      </w:r>
      <w:r w:rsidRPr="00DB74FD">
        <w:rPr>
          <w:rFonts w:ascii="함초롬바탕" w:eastAsia="함초롬바탕" w:hAnsi="함초롬바탕" w:cs="함초롬바탕"/>
          <w:sz w:val="24"/>
        </w:rPr>
        <w:t xml:space="preserve">항산화 활성 시험의 결과, </w:t>
      </w:r>
      <w:r w:rsidR="00DB74FD" w:rsidRPr="00DB74FD">
        <w:rPr>
          <w:rFonts w:ascii="함초롬바탕" w:eastAsia="함초롬바탕" w:hAnsi="함초롬바탕" w:cs="함초롬바탕"/>
          <w:sz w:val="24"/>
        </w:rPr>
        <w:t>La1, La3, La4, Le2, Le3</w:t>
      </w:r>
      <w:r w:rsidR="00DB74FD" w:rsidRPr="00DB74FD">
        <w:rPr>
          <w:rFonts w:ascii="함초롬바탕" w:eastAsia="함초롬바탕" w:hAnsi="함초롬바탕" w:cs="함초롬바탕" w:hint="eastAsia"/>
          <w:sz w:val="24"/>
        </w:rPr>
        <w:t xml:space="preserve">에서 </w:t>
      </w:r>
      <w:proofErr w:type="spellStart"/>
      <w:r w:rsidR="00DB74FD" w:rsidRPr="00DB74FD">
        <w:rPr>
          <w:rFonts w:ascii="함초롬바탕" w:eastAsia="함초롬바탕" w:hAnsi="함초롬바탕" w:cs="함초롬바탕" w:hint="eastAsia"/>
          <w:sz w:val="24"/>
        </w:rPr>
        <w:t>폴리페놀함량이</w:t>
      </w:r>
      <w:proofErr w:type="spellEnd"/>
      <w:r w:rsidR="00DB74FD" w:rsidRPr="00DB74FD">
        <w:rPr>
          <w:rFonts w:ascii="함초롬바탕" w:eastAsia="함초롬바탕" w:hAnsi="함초롬바탕" w:cs="함초롬바탕" w:hint="eastAsia"/>
          <w:sz w:val="24"/>
        </w:rPr>
        <w:t xml:space="preserve"> 대조군보다 증가하는 것을 확인하였다.</w:t>
      </w:r>
      <w:r w:rsidRPr="00DB74FD">
        <w:rPr>
          <w:rFonts w:ascii="함초롬바탕" w:eastAsia="함초롬바탕" w:hAnsi="함초롬바탕" w:cs="함초롬바탕"/>
          <w:sz w:val="24"/>
        </w:rPr>
        <w:t xml:space="preserve"> 이러한 결과는 추출물 첨가에 의한 </w:t>
      </w:r>
      <w:proofErr w:type="spellStart"/>
      <w:r w:rsidRPr="00DB74FD">
        <w:rPr>
          <w:rFonts w:ascii="함초롬바탕" w:eastAsia="함초롬바탕" w:hAnsi="함초롬바탕" w:cs="함초롬바탕"/>
          <w:sz w:val="24"/>
        </w:rPr>
        <w:t>프로바이오틱스의</w:t>
      </w:r>
      <w:proofErr w:type="spellEnd"/>
      <w:r w:rsidRPr="00DB74FD">
        <w:rPr>
          <w:rFonts w:ascii="함초롬바탕" w:eastAsia="함초롬바탕" w:hAnsi="함초롬바탕" w:cs="함초롬바탕"/>
          <w:sz w:val="24"/>
        </w:rPr>
        <w:t xml:space="preserve"> 대량 배양 및 항산화 </w:t>
      </w:r>
      <w:proofErr w:type="spellStart"/>
      <w:r w:rsidRPr="00DB74FD">
        <w:rPr>
          <w:rFonts w:ascii="함초롬바탕" w:eastAsia="함초롬바탕" w:hAnsi="함초롬바탕" w:cs="함초롬바탕"/>
          <w:sz w:val="24"/>
        </w:rPr>
        <w:t>활성뿐만</w:t>
      </w:r>
      <w:proofErr w:type="spellEnd"/>
      <w:r w:rsidRPr="00DB74FD">
        <w:rPr>
          <w:rFonts w:ascii="함초롬바탕" w:eastAsia="함초롬바탕" w:hAnsi="함초롬바탕" w:cs="함초롬바탕"/>
          <w:sz w:val="24"/>
        </w:rPr>
        <w:t xml:space="preserve"> 아니라 다른 생리 활성에도 효과적일 것으로 보인다.</w:t>
      </w:r>
      <w:bookmarkStart w:id="0" w:name="_GoBack"/>
      <w:bookmarkEnd w:id="0"/>
    </w:p>
    <w:sectPr w:rsidR="00C7366F" w:rsidRPr="00DB74FD" w:rsidSect="00DB74FD">
      <w:pgSz w:w="11906" w:h="16838"/>
      <w:pgMar w:top="1701" w:right="1440" w:bottom="1440" w:left="1440" w:header="851" w:footer="992" w:gutter="0"/>
      <w:lnNumType w:countBy="1" w:restart="continuous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6F"/>
    <w:rsid w:val="0020799C"/>
    <w:rsid w:val="00332194"/>
    <w:rsid w:val="006224E2"/>
    <w:rsid w:val="00C7366F"/>
    <w:rsid w:val="00DB74FD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0907E"/>
  <w15:chartTrackingRefBased/>
  <w15:docId w15:val="{433C581D-E3C0-4031-B2E0-7C3228BA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DB7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3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Keunho Ji</dc:creator>
  <cp:keywords/>
  <dc:description/>
  <cp:lastModifiedBy>Keunho Ji</cp:lastModifiedBy>
  <cp:revision>1</cp:revision>
  <dcterms:created xsi:type="dcterms:W3CDTF">2020-11-06T02:43:00Z</dcterms:created>
  <dcterms:modified xsi:type="dcterms:W3CDTF">2020-11-06T07:10:00Z</dcterms:modified>
</cp:coreProperties>
</file>